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4"/>
        <w:contextualSpacing w:val="0"/>
        <w:ind w:left="-709" w:firstLine="0"/>
        <w:spacing w:before="120"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АО «Невский завод» (Санкт-Петербург)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844"/>
        <w:contextualSpacing w:val="0"/>
        <w:ind w:left="-709" w:firstLine="567"/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</w:t>
      </w:r>
      <w:r>
        <w:rPr>
          <w:rFonts w:ascii="Times New Roman" w:hAnsi="Times New Roman"/>
          <w:sz w:val="24"/>
        </w:rPr>
        <w:t xml:space="preserve">тарейшее промышленное предприятие Санкт-Петербурга, ведущее энергом</w:t>
      </w:r>
      <w:r>
        <w:rPr>
          <w:rFonts w:ascii="Times New Roman" w:hAnsi="Times New Roman"/>
          <w:sz w:val="24"/>
        </w:rPr>
        <w:t xml:space="preserve">а</w:t>
      </w:r>
      <w:r>
        <w:rPr>
          <w:rFonts w:ascii="Times New Roman" w:hAnsi="Times New Roman"/>
          <w:sz w:val="24"/>
        </w:rPr>
        <w:t xml:space="preserve">шино</w:t>
      </w:r>
      <w:r>
        <w:rPr>
          <w:rFonts w:ascii="Times New Roman" w:hAnsi="Times New Roman"/>
          <w:sz w:val="24"/>
        </w:rPr>
        <w:t xml:space="preserve">строительное предприятие России.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 2019 года входит в Группу «Газпром энергохолдинг индустриальные активы». </w:t>
      </w:r>
      <w:r>
        <w:rPr>
          <w:rFonts w:ascii="Times New Roman" w:hAnsi="Times New Roman"/>
          <w:sz w:val="24"/>
        </w:rPr>
        <w:t xml:space="preserve">Численность сотрудников более </w:t>
      </w:r>
      <w:r>
        <w:rPr>
          <w:rFonts w:ascii="Times New Roman" w:hAnsi="Times New Roman"/>
          <w:sz w:val="24"/>
        </w:rPr>
        <w:t xml:space="preserve">18</w:t>
      </w:r>
      <w:r>
        <w:rPr>
          <w:rFonts w:ascii="Times New Roman" w:hAnsi="Times New Roman"/>
          <w:sz w:val="24"/>
        </w:rPr>
        <w:t xml:space="preserve">00 человек.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44"/>
        <w:contextualSpacing w:val="0"/>
        <w:ind w:left="-709" w:firstLine="567"/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Осуществляет конструкторские разработки, изготовление и комплексные поставки энергетического оборудования для нефтегазо</w:t>
      </w:r>
      <w:r>
        <w:rPr>
          <w:rFonts w:ascii="Times New Roman" w:hAnsi="Times New Roman"/>
          <w:sz w:val="24"/>
        </w:rPr>
        <w:t xml:space="preserve">вой отрасли, металлургической, </w:t>
      </w:r>
      <w:r>
        <w:rPr>
          <w:rFonts w:ascii="Times New Roman" w:hAnsi="Times New Roman"/>
          <w:sz w:val="24"/>
        </w:rPr>
        <w:t xml:space="preserve">химической промышленности и энергетики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  <w:t xml:space="preserve"> Поставляемое оборудование широко применяется для модернизации газотранспортной системы, при строительстве современных энергоблоков и электростанций, в малой </w:t>
      </w:r>
      <w:r>
        <w:rPr>
          <w:rFonts w:ascii="Times New Roman" w:hAnsi="Times New Roman"/>
          <w:sz w:val="24"/>
        </w:rPr>
        <w:t xml:space="preserve">генерации, на</w:t>
      </w:r>
      <w:r>
        <w:rPr>
          <w:rFonts w:ascii="Times New Roman" w:hAnsi="Times New Roman"/>
          <w:sz w:val="24"/>
        </w:rPr>
        <w:t xml:space="preserve"> рынке СПГ </w:t>
      </w:r>
      <w:r>
        <w:rPr>
          <w:rFonts w:ascii="Times New Roman" w:hAnsi="Times New Roman"/>
          <w:sz w:val="24"/>
        </w:rPr>
        <w:t xml:space="preserve">и в</w:t>
      </w:r>
      <w:r>
        <w:rPr>
          <w:rFonts w:ascii="Times New Roman" w:hAnsi="Times New Roman"/>
          <w:sz w:val="24"/>
        </w:rPr>
        <w:t xml:space="preserve"> ряде других отраслей.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44"/>
        <w:contextualSpacing w:val="0"/>
        <w:ind w:left="-709" w:firstLine="567"/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Завод был основан в 1857 году и внес значительный вклад в развитие отечеств</w:t>
      </w:r>
      <w:r>
        <w:rPr>
          <w:rFonts w:ascii="Times New Roman" w:hAnsi="Times New Roman"/>
          <w:sz w:val="24"/>
        </w:rPr>
        <w:t xml:space="preserve">енного судостроения и машиностроения. Более 80 лет является разработчиком и производителем энергетического оборудования: промышленных стационарных газовых и паровых турбин, высокоэффективных газоперекачивающих агрегатов, центробежных и осевых компрессоров.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44"/>
        <w:contextualSpacing w:val="0"/>
        <w:ind w:left="-709" w:firstLine="567"/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Предприятие обеспечивает оборудованием объекты топливно-энергетического комплекса, металлургии, машиностроения, нефтехимии, газовой и нефтяной пр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z w:val="24"/>
        </w:rPr>
        <w:t xml:space="preserve">мышленности.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44"/>
        <w:contextualSpacing w:val="0"/>
        <w:ind w:left="-709" w:firstLine="567"/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Основная линейка продукции –</w:t>
      </w:r>
      <w:r>
        <w:rPr>
          <w:rFonts w:ascii="Times New Roman" w:hAnsi="Times New Roman"/>
          <w:sz w:val="24"/>
        </w:rPr>
        <w:t xml:space="preserve"> центробежные и осевые компрессор</w:t>
      </w:r>
      <w:r>
        <w:rPr>
          <w:rFonts w:ascii="Times New Roman" w:hAnsi="Times New Roman"/>
          <w:sz w:val="24"/>
        </w:rPr>
        <w:t xml:space="preserve">ы, стационарные газовые турбины </w:t>
      </w:r>
      <w:r>
        <w:rPr>
          <w:rFonts w:ascii="Times New Roman" w:hAnsi="Times New Roman"/>
          <w:sz w:val="24"/>
        </w:rPr>
        <w:t xml:space="preserve">до 32 МВт, паровые турбины, ГПА и ЭГПА, продукция собственного металлургического производства.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44"/>
        <w:contextualSpacing w:val="0"/>
        <w:ind w:left="-709" w:firstLine="567"/>
        <w:spacing w:before="120" w:after="12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 xml:space="preserve">Невский завод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–</w:t>
      </w:r>
      <w:r>
        <w:rPr>
          <w:rFonts w:ascii="Times New Roman" w:hAnsi="Times New Roman"/>
          <w:sz w:val="24"/>
        </w:rPr>
        <w:t xml:space="preserve"> это </w:t>
      </w:r>
      <w:r>
        <w:rPr>
          <w:rFonts w:ascii="Times New Roman" w:hAnsi="Times New Roman"/>
          <w:bCs/>
          <w:sz w:val="24"/>
        </w:rPr>
        <w:t xml:space="preserve">отраслевой центр развития отечественных технологий по производству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стационарных газовых турбин мирового уровня, это </w:t>
      </w:r>
      <w:r>
        <w:rPr>
          <w:rFonts w:ascii="Times New Roman" w:hAnsi="Times New Roman"/>
          <w:sz w:val="24"/>
        </w:rPr>
        <w:t xml:space="preserve">современный производственный ко</w:t>
      </w:r>
      <w:r>
        <w:rPr>
          <w:rFonts w:ascii="Times New Roman" w:hAnsi="Times New Roman"/>
          <w:sz w:val="24"/>
        </w:rPr>
        <w:t xml:space="preserve">м</w:t>
      </w:r>
      <w:r>
        <w:rPr>
          <w:rFonts w:ascii="Times New Roman" w:hAnsi="Times New Roman"/>
          <w:sz w:val="24"/>
        </w:rPr>
        <w:t xml:space="preserve">плекс, оснащенный новейшим технологическим оборудованием ведущих производителей, обеспечива</w:t>
      </w:r>
      <w:r>
        <w:rPr>
          <w:rFonts w:ascii="Times New Roman" w:hAnsi="Times New Roman"/>
          <w:sz w:val="24"/>
        </w:rPr>
        <w:t xml:space="preserve">ю</w:t>
      </w:r>
      <w:r>
        <w:rPr>
          <w:rFonts w:ascii="Times New Roman" w:hAnsi="Times New Roman"/>
          <w:sz w:val="24"/>
        </w:rPr>
        <w:t xml:space="preserve">щий полный производственный цикл изготовления продукции от механической обр</w:t>
      </w:r>
      <w:r>
        <w:rPr>
          <w:rFonts w:ascii="Times New Roman" w:hAnsi="Times New Roman"/>
          <w:sz w:val="24"/>
        </w:rPr>
        <w:t xml:space="preserve">а</w:t>
      </w:r>
      <w:r>
        <w:rPr>
          <w:rFonts w:ascii="Times New Roman" w:hAnsi="Times New Roman"/>
          <w:sz w:val="24"/>
        </w:rPr>
        <w:t xml:space="preserve">ботки до сборки, комплексных испытаний, монтажа и сервисного обслуживания.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</w:r>
      <w:r>
        <w:rPr>
          <w:rFonts w:ascii="Times New Roman" w:hAnsi="Times New Roman"/>
          <w:bCs/>
          <w:sz w:val="24"/>
        </w:rPr>
      </w:r>
    </w:p>
    <w:p>
      <w:pPr>
        <w:pStyle w:val="844"/>
        <w:contextualSpacing w:val="0"/>
        <w:ind w:left="-709" w:firstLine="0"/>
        <w:spacing w:before="120" w:after="12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  <w:u w:val="single"/>
        </w:rPr>
        <w:t xml:space="preserve">Продукция предприятия:</w:t>
      </w:r>
      <w:r>
        <w:rPr>
          <w:rFonts w:ascii="Times New Roman" w:hAnsi="Times New Roman"/>
          <w:bCs/>
          <w:sz w:val="24"/>
        </w:rPr>
      </w:r>
      <w:r>
        <w:rPr>
          <w:rFonts w:ascii="Times New Roman" w:hAnsi="Times New Roman"/>
          <w:bCs/>
          <w:sz w:val="24"/>
        </w:rPr>
      </w:r>
    </w:p>
    <w:p>
      <w:pPr>
        <w:pStyle w:val="844"/>
        <w:numPr>
          <w:ilvl w:val="0"/>
          <w:numId w:val="1"/>
        </w:numPr>
        <w:contextualSpacing w:val="0"/>
        <w:ind w:left="-567" w:firstLine="0"/>
        <w:jc w:val="left"/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Центробежные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 xml:space="preserve">осевые компрессоры</w:t>
      </w:r>
      <w:r>
        <w:rPr>
          <w:rFonts w:ascii="Times New Roman" w:hAnsi="Times New Roman"/>
          <w:sz w:val="24"/>
        </w:rPr>
        <w:t xml:space="preserve"> мощностью до 32 МВт</w:t>
      </w:r>
      <w:r>
        <w:rPr>
          <w:rFonts w:ascii="Times New Roman" w:hAnsi="Times New Roman"/>
          <w:sz w:val="24"/>
        </w:rPr>
        <w:t xml:space="preserve">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44"/>
        <w:numPr>
          <w:ilvl w:val="0"/>
          <w:numId w:val="1"/>
        </w:numPr>
        <w:contextualSpacing w:val="0"/>
        <w:ind w:left="-567" w:firstLine="0"/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Газоперекачивающие агрегаты нового поколения мощностью до 32 МВт</w:t>
      </w:r>
      <w:r>
        <w:rPr>
          <w:rFonts w:ascii="Times New Roman" w:hAnsi="Times New Roman"/>
          <w:sz w:val="24"/>
        </w:rPr>
        <w:t xml:space="preserve"> (ГПА и ЭГПА)</w:t>
      </w:r>
      <w:r>
        <w:rPr>
          <w:rFonts w:ascii="Times New Roman" w:hAnsi="Times New Roman"/>
          <w:sz w:val="24"/>
        </w:rPr>
        <w:t xml:space="preserve">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44"/>
        <w:numPr>
          <w:ilvl w:val="0"/>
          <w:numId w:val="1"/>
        </w:numPr>
        <w:contextualSpacing w:val="0"/>
        <w:ind w:left="-567" w:firstLine="0"/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Паротурбинные агрегаты мощностью до </w:t>
      </w:r>
      <w:r>
        <w:rPr>
          <w:rFonts w:ascii="Times New Roman" w:hAnsi="Times New Roman"/>
          <w:sz w:val="24"/>
        </w:rPr>
        <w:t xml:space="preserve">25 МВт;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44"/>
        <w:numPr>
          <w:ilvl w:val="0"/>
          <w:numId w:val="1"/>
        </w:numPr>
        <w:contextualSpacing w:val="0"/>
        <w:ind w:left="-567" w:firstLine="0"/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</w:t>
      </w:r>
      <w:r>
        <w:rPr>
          <w:rFonts w:ascii="Times New Roman" w:hAnsi="Times New Roman"/>
          <w:sz w:val="24"/>
        </w:rPr>
        <w:t xml:space="preserve">лектроприводные нагнетатели </w:t>
      </w:r>
      <w:r>
        <w:rPr>
          <w:rFonts w:ascii="Times New Roman" w:hAnsi="Times New Roman"/>
          <w:sz w:val="24"/>
        </w:rPr>
        <w:t xml:space="preserve">до 32</w:t>
      </w:r>
      <w:r>
        <w:rPr>
          <w:rFonts w:ascii="Times New Roman" w:hAnsi="Times New Roman"/>
          <w:sz w:val="24"/>
        </w:rPr>
        <w:t xml:space="preserve"> МВт;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44"/>
        <w:numPr>
          <w:ilvl w:val="0"/>
          <w:numId w:val="1"/>
        </w:numPr>
        <w:contextualSpacing w:val="0"/>
        <w:ind w:left="-567" w:firstLine="0"/>
        <w:jc w:val="left"/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Генерирующие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энергоблоки</w:t>
      </w:r>
      <w:r>
        <w:rPr>
          <w:rFonts w:ascii="Times New Roman" w:hAnsi="Times New Roman"/>
          <w:sz w:val="24"/>
        </w:rPr>
        <w:t xml:space="preserve"> на базе паровых и газовых турбин</w:t>
      </w:r>
      <w:r>
        <w:rPr>
          <w:rFonts w:ascii="Times New Roman" w:hAnsi="Times New Roman"/>
          <w:sz w:val="24"/>
        </w:rPr>
        <w:t xml:space="preserve"> мощностью до 32 МВт;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44"/>
        <w:numPr>
          <w:ilvl w:val="0"/>
          <w:numId w:val="1"/>
        </w:numPr>
        <w:contextualSpacing w:val="0"/>
        <w:ind w:left="-567" w:firstLine="0"/>
        <w:jc w:val="left"/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Системы комплексной автоматизации промышленных объектов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44"/>
        <w:contextualSpacing w:val="0"/>
        <w:ind w:left="-567" w:firstLine="0"/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 xml:space="preserve">Объекты поставок: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компрессорные станции магистральных газопроводов «Бованенково-Ухта», «</w:t>
      </w:r>
      <w:r>
        <w:rPr>
          <w:rFonts w:ascii="Times New Roman" w:hAnsi="Times New Roman"/>
          <w:sz w:val="24"/>
        </w:rPr>
        <w:t xml:space="preserve">Бованенково — Ухта — 2</w:t>
      </w:r>
      <w:r>
        <w:rPr>
          <w:rFonts w:ascii="Times New Roman" w:hAnsi="Times New Roman"/>
          <w:sz w:val="24"/>
        </w:rPr>
        <w:t xml:space="preserve">», «Сила Сибири», «Турецкий </w:t>
      </w:r>
      <w:r>
        <w:rPr>
          <w:rFonts w:ascii="Times New Roman" w:hAnsi="Times New Roman"/>
          <w:sz w:val="24"/>
        </w:rPr>
        <w:t xml:space="preserve">поток», «Северный поток»,</w:t>
      </w:r>
      <w:r>
        <w:rPr>
          <w:rFonts w:ascii="Times New Roman" w:hAnsi="Times New Roman"/>
          <w:sz w:val="24"/>
        </w:rPr>
        <w:t xml:space="preserve"> Новопортовское НГКМ, Ам</w:t>
      </w:r>
      <w:r>
        <w:rPr>
          <w:rFonts w:ascii="Times New Roman" w:hAnsi="Times New Roman"/>
          <w:sz w:val="24"/>
        </w:rPr>
        <w:t xml:space="preserve">урский ГПЗ, проект «Сахалин-2»</w:t>
      </w:r>
      <w:r>
        <w:rPr>
          <w:rFonts w:ascii="Times New Roman" w:hAnsi="Times New Roman"/>
          <w:sz w:val="24"/>
        </w:rPr>
        <w:t xml:space="preserve">, завод «Криогаз Высоцк», ДКС Западно-Таркосалинского и Еты-Пуровского газового месторождения,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объекты Чаяндинского, Заполярного, Уренгойского, Бованенковского, Яро-Яхинского НГКМ, Мозырский НПЗ, металлургические предприятия ПАО «Северсталь», ПАО «Евраз НТМК», Новолипецкий металлургический комбинат, Магнитогорский мета</w:t>
      </w:r>
      <w:r>
        <w:rPr>
          <w:rFonts w:ascii="Times New Roman" w:hAnsi="Times New Roman"/>
          <w:sz w:val="24"/>
        </w:rPr>
        <w:t xml:space="preserve">ллургический комбинат, комплекс</w:t>
      </w:r>
      <w:r>
        <w:rPr>
          <w:rFonts w:ascii="Times New Roman" w:hAnsi="Times New Roman"/>
          <w:sz w:val="24"/>
        </w:rPr>
        <w:t xml:space="preserve"> нефтеперерабатывающих и нефтехимических заводов «ТАНЕКО» и др. 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44"/>
        <w:contextualSpacing w:val="0"/>
        <w:ind w:left="-567" w:firstLine="0"/>
        <w:spacing w:before="120" w:after="1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Конкурентные преимущества:</w:t>
      </w:r>
      <w:r>
        <w:rPr>
          <w:rFonts w:ascii="Times New Roman" w:hAnsi="Times New Roman"/>
          <w:b/>
          <w:sz w:val="24"/>
          <w:u w:val="single"/>
        </w:rPr>
      </w:r>
      <w:r>
        <w:rPr>
          <w:rFonts w:ascii="Times New Roman" w:hAnsi="Times New Roman"/>
          <w:b/>
          <w:sz w:val="24"/>
          <w:u w:val="single"/>
        </w:rPr>
      </w:r>
    </w:p>
    <w:p>
      <w:pPr>
        <w:pStyle w:val="844"/>
        <w:numPr>
          <w:ilvl w:val="0"/>
          <w:numId w:val="6"/>
        </w:numPr>
        <w:contextualSpacing w:val="0"/>
        <w:ind w:left="-210" w:hanging="357"/>
        <w:spacing w:before="120" w:after="1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 xml:space="preserve">высокая </w:t>
      </w:r>
      <w:r>
        <w:rPr>
          <w:rFonts w:ascii="Times New Roman" w:hAnsi="Times New Roman"/>
          <w:sz w:val="24"/>
        </w:rPr>
        <w:t xml:space="preserve">надежность и</w:t>
      </w:r>
      <w:r>
        <w:rPr>
          <w:rFonts w:ascii="Times New Roman" w:hAnsi="Times New Roman"/>
          <w:sz w:val="24"/>
        </w:rPr>
        <w:t xml:space="preserve"> эксплуатационная гото</w:t>
      </w:r>
      <w:r>
        <w:rPr>
          <w:rFonts w:ascii="Times New Roman" w:hAnsi="Times New Roman"/>
          <w:sz w:val="24"/>
        </w:rPr>
        <w:t xml:space="preserve">в</w:t>
      </w:r>
      <w:r>
        <w:rPr>
          <w:rFonts w:ascii="Times New Roman" w:hAnsi="Times New Roman"/>
          <w:sz w:val="24"/>
        </w:rPr>
        <w:t xml:space="preserve">ность агрегатов;</w:t>
      </w:r>
      <w:r>
        <w:rPr>
          <w:rFonts w:ascii="Times New Roman" w:hAnsi="Times New Roman"/>
          <w:b/>
          <w:sz w:val="24"/>
          <w:u w:val="single"/>
        </w:rPr>
      </w:r>
      <w:r>
        <w:rPr>
          <w:rFonts w:ascii="Times New Roman" w:hAnsi="Times New Roman"/>
          <w:b/>
          <w:sz w:val="24"/>
          <w:u w:val="single"/>
        </w:rPr>
      </w:r>
    </w:p>
    <w:p>
      <w:pPr>
        <w:pStyle w:val="844"/>
        <w:numPr>
          <w:ilvl w:val="0"/>
          <w:numId w:val="6"/>
        </w:numPr>
        <w:contextualSpacing w:val="0"/>
        <w:ind w:left="-210" w:hanging="357"/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полный производственный цикл изготовления продукции от разработки до сервисного обслуживания</w:t>
      </w:r>
      <w:r>
        <w:rPr>
          <w:rFonts w:ascii="Times New Roman" w:hAnsi="Times New Roman"/>
          <w:sz w:val="24"/>
        </w:rPr>
        <w:t xml:space="preserve">;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44"/>
        <w:numPr>
          <w:ilvl w:val="0"/>
          <w:numId w:val="6"/>
        </w:numPr>
        <w:contextualSpacing w:val="0"/>
        <w:ind w:left="-210" w:hanging="357"/>
        <w:spacing w:before="120" w:after="120"/>
      </w:pPr>
      <w:r>
        <w:rPr>
          <w:rFonts w:ascii="Times New Roman" w:hAnsi="Times New Roman"/>
          <w:sz w:val="24"/>
        </w:rPr>
        <w:t xml:space="preserve">производство современного энергосберегающего оборудования по требованиям стандартов </w:t>
      </w:r>
      <w:r>
        <w:rPr>
          <w:rFonts w:ascii="Times New Roman" w:hAnsi="Times New Roman"/>
          <w:sz w:val="24"/>
          <w:lang w:val="en-US"/>
        </w:rPr>
        <w:t xml:space="preserve">API</w:t>
      </w:r>
      <w:r>
        <w:rPr>
          <w:rFonts w:ascii="Times New Roman" w:hAnsi="Times New Roman"/>
          <w:sz w:val="24"/>
        </w:rPr>
        <w:t xml:space="preserve">;</w:t>
      </w:r>
      <w:r>
        <w:rPr>
          <w:rFonts w:ascii="Times New Roman" w:hAnsi="Times New Roman"/>
          <w:b/>
          <w:sz w:val="24"/>
          <w:u w:val="single"/>
        </w:rPr>
      </w:r>
      <w:r/>
    </w:p>
    <w:p>
      <w:pPr>
        <w:pStyle w:val="844"/>
        <w:numPr>
          <w:ilvl w:val="0"/>
          <w:numId w:val="6"/>
        </w:numPr>
        <w:contextualSpacing w:val="0"/>
        <w:ind w:left="-210" w:hanging="357"/>
        <w:spacing w:before="120" w:after="1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 xml:space="preserve">успешный опыт локализации передовых зарубежных технологий</w:t>
      </w:r>
      <w:r>
        <w:rPr>
          <w:rFonts w:ascii="Times New Roman" w:hAnsi="Times New Roman"/>
          <w:sz w:val="24"/>
        </w:rPr>
        <w:t xml:space="preserve">;</w:t>
      </w:r>
      <w:r>
        <w:rPr>
          <w:rFonts w:ascii="Times New Roman" w:hAnsi="Times New Roman"/>
          <w:b/>
          <w:sz w:val="24"/>
          <w:u w:val="single"/>
        </w:rPr>
      </w:r>
      <w:r>
        <w:rPr>
          <w:rFonts w:ascii="Times New Roman" w:hAnsi="Times New Roman"/>
          <w:b/>
          <w:sz w:val="24"/>
          <w:u w:val="single"/>
        </w:rPr>
      </w:r>
    </w:p>
    <w:p>
      <w:pPr>
        <w:pStyle w:val="844"/>
        <w:numPr>
          <w:ilvl w:val="0"/>
          <w:numId w:val="6"/>
        </w:numPr>
        <w:contextualSpacing w:val="0"/>
        <w:ind w:left="-210" w:hanging="357"/>
        <w:spacing w:before="120" w:after="1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 xml:space="preserve">высокий ресурс агрегатов;</w:t>
      </w:r>
      <w:r>
        <w:rPr>
          <w:rFonts w:ascii="Times New Roman" w:hAnsi="Times New Roman"/>
          <w:b/>
          <w:sz w:val="24"/>
          <w:u w:val="single"/>
        </w:rPr>
      </w:r>
      <w:r>
        <w:rPr>
          <w:rFonts w:ascii="Times New Roman" w:hAnsi="Times New Roman"/>
          <w:b/>
          <w:sz w:val="24"/>
          <w:u w:val="single"/>
        </w:rPr>
      </w:r>
    </w:p>
    <w:p>
      <w:pPr>
        <w:pStyle w:val="844"/>
        <w:numPr>
          <w:ilvl w:val="0"/>
          <w:numId w:val="6"/>
        </w:numPr>
        <w:contextualSpacing w:val="0"/>
        <w:ind w:left="-210" w:hanging="357"/>
        <w:spacing w:before="120" w:after="1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 xml:space="preserve">производство продукции на основе собственных </w:t>
      </w:r>
      <w:r>
        <w:rPr>
          <w:rFonts w:ascii="Times New Roman" w:hAnsi="Times New Roman"/>
          <w:sz w:val="24"/>
        </w:rPr>
        <w:t xml:space="preserve">конструкторских </w:t>
      </w:r>
      <w:r>
        <w:rPr>
          <w:rFonts w:ascii="Times New Roman" w:hAnsi="Times New Roman"/>
          <w:sz w:val="24"/>
        </w:rPr>
        <w:t xml:space="preserve">разработок</w:t>
      </w:r>
      <w:r>
        <w:rPr>
          <w:rFonts w:ascii="Times New Roman" w:hAnsi="Times New Roman"/>
          <w:sz w:val="24"/>
        </w:rPr>
        <w:t xml:space="preserve">;</w:t>
      </w:r>
      <w:r>
        <w:rPr>
          <w:rFonts w:ascii="Times New Roman" w:hAnsi="Times New Roman"/>
          <w:b/>
          <w:sz w:val="24"/>
          <w:u w:val="single"/>
        </w:rPr>
      </w:r>
      <w:r>
        <w:rPr>
          <w:rFonts w:ascii="Times New Roman" w:hAnsi="Times New Roman"/>
          <w:b/>
          <w:sz w:val="24"/>
          <w:u w:val="single"/>
        </w:rPr>
      </w:r>
    </w:p>
    <w:p>
      <w:pPr>
        <w:pStyle w:val="844"/>
        <w:numPr>
          <w:ilvl w:val="0"/>
          <w:numId w:val="6"/>
        </w:numPr>
        <w:contextualSpacing w:val="0"/>
        <w:ind w:left="-210" w:hanging="357"/>
        <w:spacing w:before="120" w:after="1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 xml:space="preserve">научно-технический потенциал, использование уникальных конструкт</w:t>
      </w:r>
      <w:r>
        <w:rPr>
          <w:rFonts w:ascii="Times New Roman" w:hAnsi="Times New Roman"/>
          <w:sz w:val="24"/>
        </w:rPr>
        <w:t xml:space="preserve">ивных и технологических решений;</w:t>
      </w:r>
      <w:r>
        <w:rPr>
          <w:rFonts w:ascii="Times New Roman" w:hAnsi="Times New Roman"/>
          <w:b/>
          <w:sz w:val="24"/>
          <w:u w:val="single"/>
        </w:rPr>
      </w:r>
      <w:r>
        <w:rPr>
          <w:rFonts w:ascii="Times New Roman" w:hAnsi="Times New Roman"/>
          <w:b/>
          <w:sz w:val="24"/>
          <w:u w:val="single"/>
        </w:rPr>
      </w:r>
    </w:p>
    <w:p>
      <w:pPr>
        <w:pStyle w:val="844"/>
        <w:numPr>
          <w:ilvl w:val="0"/>
          <w:numId w:val="6"/>
        </w:numPr>
        <w:contextualSpacing w:val="0"/>
        <w:ind w:left="-210" w:hanging="357"/>
        <w:spacing w:before="120" w:after="1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 xml:space="preserve">мощная производственная, инженерно-конструкторская база</w:t>
      </w:r>
      <w:r>
        <w:rPr>
          <w:rFonts w:ascii="Times New Roman" w:hAnsi="Times New Roman"/>
          <w:sz w:val="24"/>
        </w:rPr>
        <w:t xml:space="preserve">;</w:t>
      </w:r>
      <w:r>
        <w:rPr>
          <w:rFonts w:ascii="Times New Roman" w:hAnsi="Times New Roman"/>
          <w:b/>
          <w:sz w:val="24"/>
          <w:u w:val="single"/>
        </w:rPr>
      </w:r>
      <w:r>
        <w:rPr>
          <w:rFonts w:ascii="Times New Roman" w:hAnsi="Times New Roman"/>
          <w:b/>
          <w:sz w:val="24"/>
          <w:u w:val="single"/>
        </w:rPr>
      </w:r>
    </w:p>
    <w:p>
      <w:pPr>
        <w:pStyle w:val="844"/>
        <w:numPr>
          <w:ilvl w:val="0"/>
          <w:numId w:val="6"/>
        </w:numPr>
        <w:contextualSpacing w:val="0"/>
        <w:ind w:left="-210" w:hanging="357"/>
        <w:spacing w:before="120" w:after="1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 xml:space="preserve">а</w:t>
      </w:r>
      <w:r>
        <w:rPr>
          <w:rFonts w:ascii="Times New Roman" w:hAnsi="Times New Roman"/>
          <w:sz w:val="24"/>
        </w:rPr>
        <w:t xml:space="preserve">втоматизированные технологии производства</w:t>
      </w:r>
      <w:r>
        <w:rPr>
          <w:rFonts w:ascii="Times New Roman" w:hAnsi="Times New Roman"/>
          <w:sz w:val="24"/>
        </w:rPr>
        <w:t xml:space="preserve">;</w:t>
      </w:r>
      <w:r>
        <w:rPr>
          <w:rFonts w:ascii="Times New Roman" w:hAnsi="Times New Roman"/>
          <w:b/>
          <w:sz w:val="24"/>
          <w:u w:val="single"/>
        </w:rPr>
      </w:r>
      <w:r>
        <w:rPr>
          <w:rFonts w:ascii="Times New Roman" w:hAnsi="Times New Roman"/>
          <w:b/>
          <w:sz w:val="24"/>
          <w:u w:val="single"/>
        </w:rPr>
      </w:r>
    </w:p>
    <w:p>
      <w:pPr>
        <w:pStyle w:val="844"/>
        <w:numPr>
          <w:ilvl w:val="0"/>
          <w:numId w:val="6"/>
        </w:numPr>
        <w:contextualSpacing w:val="0"/>
        <w:ind w:left="-210" w:hanging="357"/>
        <w:spacing w:before="120" w:after="1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 xml:space="preserve">высокий КПД агрегатов, высокие экологические показатели, соответствие современным экологическим треб</w:t>
      </w:r>
      <w:r>
        <w:rPr>
          <w:rFonts w:ascii="Times New Roman" w:hAnsi="Times New Roman"/>
          <w:sz w:val="24"/>
        </w:rPr>
        <w:t xml:space="preserve">о</w:t>
      </w:r>
      <w:r>
        <w:rPr>
          <w:rFonts w:ascii="Times New Roman" w:hAnsi="Times New Roman"/>
          <w:sz w:val="24"/>
        </w:rPr>
        <w:t xml:space="preserve">ваниям;</w:t>
      </w:r>
      <w:r>
        <w:rPr>
          <w:rFonts w:ascii="Times New Roman" w:hAnsi="Times New Roman"/>
          <w:b/>
          <w:sz w:val="24"/>
          <w:u w:val="single"/>
        </w:rPr>
      </w:r>
      <w:r>
        <w:rPr>
          <w:rFonts w:ascii="Times New Roman" w:hAnsi="Times New Roman"/>
          <w:b/>
          <w:sz w:val="24"/>
          <w:u w:val="single"/>
        </w:rPr>
      </w:r>
    </w:p>
    <w:p>
      <w:pPr>
        <w:pStyle w:val="844"/>
        <w:numPr>
          <w:ilvl w:val="0"/>
          <w:numId w:val="6"/>
        </w:numPr>
        <w:contextualSpacing w:val="0"/>
        <w:ind w:left="-210" w:hanging="357"/>
        <w:spacing w:before="120" w:after="1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 xml:space="preserve">надежные системы контроля продукции, наличие современных испыт</w:t>
      </w:r>
      <w:r>
        <w:rPr>
          <w:rFonts w:ascii="Times New Roman" w:hAnsi="Times New Roman"/>
          <w:sz w:val="24"/>
        </w:rPr>
        <w:t xml:space="preserve">а</w:t>
      </w:r>
      <w:r>
        <w:rPr>
          <w:rFonts w:ascii="Times New Roman" w:hAnsi="Times New Roman"/>
          <w:sz w:val="24"/>
        </w:rPr>
        <w:t xml:space="preserve">тельных стендов и лабораторий;</w:t>
      </w:r>
      <w:r>
        <w:rPr>
          <w:rFonts w:ascii="Times New Roman" w:hAnsi="Times New Roman"/>
          <w:b/>
          <w:sz w:val="24"/>
          <w:u w:val="single"/>
        </w:rPr>
      </w:r>
      <w:r>
        <w:rPr>
          <w:rFonts w:ascii="Times New Roman" w:hAnsi="Times New Roman"/>
          <w:b/>
          <w:sz w:val="24"/>
          <w:u w:val="single"/>
        </w:rPr>
      </w:r>
    </w:p>
    <w:p>
      <w:pPr>
        <w:pStyle w:val="844"/>
        <w:numPr>
          <w:ilvl w:val="0"/>
          <w:numId w:val="6"/>
        </w:numPr>
        <w:contextualSpacing w:val="0"/>
        <w:ind w:left="-210" w:hanging="357"/>
        <w:spacing w:before="120" w:after="1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 xml:space="preserve">собственное металлургическое производство</w:t>
      </w:r>
      <w:r>
        <w:rPr>
          <w:rFonts w:ascii="Times New Roman" w:hAnsi="Times New Roman"/>
          <w:sz w:val="24"/>
        </w:rPr>
        <w:t xml:space="preserve">;</w:t>
      </w:r>
      <w:r>
        <w:rPr>
          <w:rFonts w:ascii="Times New Roman" w:hAnsi="Times New Roman"/>
          <w:b/>
          <w:sz w:val="24"/>
          <w:u w:val="single"/>
        </w:rPr>
      </w:r>
      <w:r>
        <w:rPr>
          <w:rFonts w:ascii="Times New Roman" w:hAnsi="Times New Roman"/>
          <w:b/>
          <w:sz w:val="24"/>
          <w:u w:val="single"/>
        </w:rPr>
      </w:r>
    </w:p>
    <w:p>
      <w:pPr>
        <w:pStyle w:val="844"/>
        <w:numPr>
          <w:ilvl w:val="0"/>
          <w:numId w:val="6"/>
        </w:numPr>
        <w:contextualSpacing w:val="0"/>
        <w:ind w:left="-210" w:hanging="357"/>
        <w:spacing w:before="120" w:after="12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 xml:space="preserve">осуществление </w:t>
      </w:r>
      <w:r>
        <w:rPr>
          <w:rFonts w:ascii="Times New Roman" w:hAnsi="Times New Roman"/>
          <w:sz w:val="24"/>
        </w:rPr>
        <w:t xml:space="preserve">комплексных поставок «под ключ».</w:t>
      </w:r>
      <w:r>
        <w:rPr>
          <w:rFonts w:ascii="Times New Roman" w:hAnsi="Times New Roman"/>
          <w:b/>
          <w:sz w:val="24"/>
          <w:u w:val="single"/>
        </w:rPr>
      </w:r>
      <w:r>
        <w:rPr>
          <w:rFonts w:ascii="Times New Roman" w:hAnsi="Times New Roman"/>
          <w:b/>
          <w:sz w:val="24"/>
          <w:u w:val="single"/>
        </w:rPr>
      </w:r>
    </w:p>
    <w:p>
      <w:pPr>
        <w:pStyle w:val="844"/>
        <w:contextualSpacing w:val="0"/>
        <w:ind w:left="-851" w:firstLine="708"/>
        <w:spacing w:before="120" w:after="120"/>
        <w:rPr>
          <w:rFonts w:ascii="Times New Roman" w:hAnsi="Times New Roman" w:eastAsia="Calibri"/>
          <w:sz w:val="24"/>
          <w:lang w:eastAsia="en-US"/>
        </w:rPr>
      </w:pPr>
      <w:r>
        <w:rPr>
          <w:rFonts w:ascii="Times New Roman" w:hAnsi="Times New Roman" w:eastAsia="Calibri"/>
          <w:sz w:val="24"/>
          <w:lang w:eastAsia="en-US"/>
        </w:rPr>
        <w:t xml:space="preserve">Качество оказываемых услуг, надежность и конкурентоспособность выпускаемой продукции обеспечивается действующей интегрированной системой менеджмента (ИСМ). </w:t>
      </w:r>
      <w:r>
        <w:rPr>
          <w:rFonts w:ascii="Times New Roman" w:hAnsi="Times New Roman" w:eastAsia="Calibri"/>
          <w:sz w:val="24"/>
          <w:lang w:eastAsia="en-US"/>
        </w:rPr>
      </w:r>
      <w:r>
        <w:rPr>
          <w:rFonts w:ascii="Times New Roman" w:hAnsi="Times New Roman" w:eastAsia="Calibri"/>
          <w:sz w:val="24"/>
          <w:lang w:eastAsia="en-US"/>
        </w:rPr>
      </w:r>
    </w:p>
    <w:p>
      <w:pPr>
        <w:pStyle w:val="844"/>
        <w:contextualSpacing w:val="0"/>
        <w:ind w:left="-851" w:firstLine="708"/>
        <w:spacing w:before="120" w:after="120"/>
        <w:rPr>
          <w:rFonts w:ascii="Times New Roman" w:hAnsi="Times New Roman" w:eastAsia="Calibri"/>
          <w:sz w:val="24"/>
          <w:lang w:eastAsia="en-US"/>
        </w:rPr>
      </w:pPr>
      <w:r>
        <w:rPr>
          <w:rFonts w:ascii="Times New Roman" w:hAnsi="Times New Roman" w:eastAsia="Calibri"/>
          <w:sz w:val="24"/>
          <w:lang w:eastAsia="en-US"/>
        </w:rPr>
      </w:r>
      <w:r>
        <w:rPr>
          <w:rFonts w:ascii="Times New Roman" w:hAnsi="Times New Roman" w:eastAsia="Calibri"/>
          <w:sz w:val="24"/>
          <w:lang w:eastAsia="en-US"/>
        </w:rPr>
      </w:r>
      <w:r>
        <w:rPr>
          <w:rFonts w:ascii="Times New Roman" w:hAnsi="Times New Roman" w:eastAsia="Calibri"/>
          <w:sz w:val="24"/>
          <w:lang w:eastAsia="en-US"/>
        </w:rPr>
      </w:r>
    </w:p>
    <w:p>
      <w:pPr>
        <w:pStyle w:val="844"/>
        <w:contextualSpacing w:val="0"/>
        <w:ind w:left="-851" w:firstLine="708"/>
        <w:spacing w:before="120" w:after="120"/>
        <w:rPr>
          <w:rFonts w:ascii="Times New Roman" w:hAnsi="Times New Roman" w:eastAsia="Calibri"/>
          <w:sz w:val="24"/>
          <w:lang w:eastAsia="en-US"/>
        </w:rPr>
      </w:pPr>
      <w:r>
        <w:rPr>
          <w:rFonts w:ascii="Times New Roman" w:hAnsi="Times New Roman" w:eastAsia="Calibri"/>
          <w:sz w:val="24"/>
          <w:lang w:eastAsia="en-US"/>
        </w:rPr>
      </w:r>
      <w:r>
        <w:rPr>
          <w:rFonts w:ascii="Times New Roman" w:hAnsi="Times New Roman" w:eastAsia="Calibri"/>
          <w:sz w:val="24"/>
          <w:lang w:eastAsia="en-US"/>
        </w:rPr>
        <w:t xml:space="preserve">С</w:t>
      </w:r>
      <w:r>
        <w:rPr>
          <w:rFonts w:ascii="Times New Roman" w:hAnsi="Times New Roman" w:eastAsia="Calibri"/>
          <w:sz w:val="24"/>
          <w:lang w:eastAsia="en-US"/>
        </w:rPr>
        <w:t xml:space="preserve">оответствие ИСМ требованиям российских и международных стандартов, а также корпоративных стандартов ПАО «Газпром» в области качества, охраны окружающей среды, безопасности труда и охраны здоровья подтверждено сертификатами, выданными крупнейшими органами п</w:t>
      </w:r>
      <w:r>
        <w:rPr>
          <w:rFonts w:ascii="Times New Roman" w:hAnsi="Times New Roman" w:eastAsia="Calibri"/>
          <w:sz w:val="24"/>
          <w:lang w:eastAsia="en-US"/>
        </w:rPr>
        <w:t xml:space="preserve">о сертификации: Ассоциация по сертификации «Русский Регистр», органом по сертификации систем менеджмента качества «КЦ «ПЕРСПЕКТИВА» (аккредитованный орган системы СДС ИНТЕРГАЗСЕРТ).</w:t>
      </w:r>
      <w:r>
        <w:rPr>
          <w:rFonts w:ascii="Times New Roman" w:hAnsi="Times New Roman" w:eastAsia="Calibri"/>
          <w:sz w:val="24"/>
          <w:lang w:eastAsia="en-US"/>
        </w:rPr>
      </w:r>
      <w:r>
        <w:rPr>
          <w:rFonts w:ascii="Times New Roman" w:hAnsi="Times New Roman" w:eastAsia="Calibri"/>
          <w:sz w:val="24"/>
          <w:lang w:eastAsia="en-US"/>
        </w:rPr>
      </w:r>
    </w:p>
    <w:p>
      <w:pPr>
        <w:pStyle w:val="844"/>
        <w:contextualSpacing w:val="0"/>
        <w:ind w:left="-851" w:firstLine="708"/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 w:eastAsia="Calibri"/>
          <w:sz w:val="24"/>
          <w:lang w:eastAsia="en-US"/>
        </w:rPr>
        <w:t xml:space="preserve">Сегодня Невский завод </w:t>
      </w:r>
      <w:r>
        <w:rPr>
          <w:rFonts w:ascii="Times New Roman" w:hAnsi="Times New Roman"/>
          <w:sz w:val="24"/>
        </w:rPr>
        <w:t xml:space="preserve">является</w:t>
      </w:r>
      <w:r>
        <w:rPr>
          <w:rFonts w:ascii="Times New Roman" w:hAnsi="Times New Roman"/>
          <w:sz w:val="24"/>
        </w:rPr>
        <w:t xml:space="preserve"> ключевым российским производителем энергетического оборудования, лидером в сегменте индустриальных газовых турбин средней </w:t>
      </w:r>
      <w:r>
        <w:rPr>
          <w:rFonts w:ascii="Times New Roman" w:hAnsi="Times New Roman"/>
          <w:sz w:val="24"/>
        </w:rPr>
        <w:t xml:space="preserve">мощности и</w:t>
      </w:r>
      <w:r>
        <w:rPr>
          <w:rFonts w:ascii="Times New Roman" w:hAnsi="Times New Roman"/>
          <w:sz w:val="24"/>
        </w:rPr>
        <w:t xml:space="preserve"> единственным в России производителем стацио</w:t>
      </w:r>
      <w:r>
        <w:rPr>
          <w:rFonts w:ascii="Times New Roman" w:hAnsi="Times New Roman"/>
          <w:sz w:val="24"/>
        </w:rPr>
        <w:t xml:space="preserve">нарных газовых турбин мощностью </w:t>
      </w:r>
      <w:r>
        <w:rPr>
          <w:rFonts w:ascii="Times New Roman" w:hAnsi="Times New Roman"/>
          <w:sz w:val="24"/>
        </w:rPr>
        <w:t xml:space="preserve">32 </w:t>
      </w:r>
      <w:r>
        <w:rPr>
          <w:rFonts w:ascii="Times New Roman" w:hAnsi="Times New Roman"/>
          <w:sz w:val="24"/>
        </w:rPr>
        <w:t xml:space="preserve">МВт и</w:t>
      </w:r>
      <w:r>
        <w:rPr>
          <w:rFonts w:ascii="Times New Roman" w:hAnsi="Times New Roman"/>
          <w:sz w:val="24"/>
        </w:rPr>
        <w:t xml:space="preserve"> компрессоров смешанного хладагента для производства СПГ.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44"/>
        <w:contextualSpacing w:val="0"/>
        <w:ind w:left="-851" w:firstLine="708"/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Невский завод осуществляет полный комплекс услуг по техническому обслужив</w:t>
      </w:r>
      <w:r>
        <w:rPr>
          <w:rFonts w:ascii="Times New Roman" w:hAnsi="Times New Roman"/>
          <w:sz w:val="24"/>
        </w:rPr>
        <w:t xml:space="preserve">анию всей номенклатуры производимого оборудования, включая текущий и капитальный ремонт и обучение персонала заказчика. В рамках сервисной компетенции реализуется комплексная программа долгосрочного сервисного обслуживания газоперекачивающих агрегатов, эне</w:t>
      </w:r>
      <w:r>
        <w:rPr>
          <w:rFonts w:ascii="Times New Roman" w:hAnsi="Times New Roman"/>
          <w:sz w:val="24"/>
        </w:rPr>
        <w:t xml:space="preserve">ргетических установок, паротурбинного и компрессорного оборудования. Специальными подразделениями Невского завода обеспечиваются сервисное обслуживание и поставка запчастей в рамках всего срока эксплуатации оборудования, как собственного производства, так </w:t>
      </w:r>
      <w:r>
        <w:rPr>
          <w:rFonts w:ascii="Times New Roman" w:hAnsi="Times New Roman"/>
          <w:sz w:val="24"/>
        </w:rPr>
        <w:t xml:space="preserve">и других изготовителей. Высококвалифицированные сервисные специалисты осуществляют монтажные, пуско-наладочные работы, гарантийное и постгарантийное обслуживание, контролируют все этапы эксплуатации в течение всего срока службы поставляемого оборудования.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44"/>
        <w:contextualSpacing w:val="0"/>
        <w:ind w:left="-851" w:firstLine="708"/>
        <w:spacing w:before="120"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Будучи производителем и комплексным поставщиком инновационного оборудования для оснащения объектов энергетики, металлургических предприятий и предприятий топ</w:t>
      </w:r>
      <w:r>
        <w:rPr>
          <w:rFonts w:ascii="Times New Roman" w:hAnsi="Times New Roman"/>
          <w:sz w:val="24"/>
        </w:rPr>
        <w:t xml:space="preserve">ливно-энергетического комплекса, а также объектов реконструкции и нового строительства газотранспортной системы, Невский завод является важным производственным звеном в стратегической программе модернизации российской нефтегазовой и энергетической отрасли.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sectPr>
      <w:footnotePr/>
      <w:endnotePr/>
      <w:type w:val="nextPage"/>
      <w:pgSz w:w="11906" w:h="16838" w:orient="portrait"/>
      <w:pgMar w:top="1134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5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3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7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4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4"/>
    <w:next w:val="844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4"/>
    <w:next w:val="844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4"/>
    <w:next w:val="844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4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link w:val="694"/>
    <w:uiPriority w:val="99"/>
  </w:style>
  <w:style w:type="paragraph" w:styleId="696">
    <w:name w:val="Footer"/>
    <w:basedOn w:val="844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link w:val="696"/>
    <w:uiPriority w:val="99"/>
  </w:style>
  <w:style w:type="paragraph" w:styleId="698">
    <w:name w:val="Caption"/>
    <w:basedOn w:val="844"/>
    <w:next w:val="844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link w:val="698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next w:val="844"/>
    <w:link w:val="844"/>
    <w:qFormat/>
    <w:pPr>
      <w:contextualSpacing/>
      <w:ind w:firstLine="709"/>
      <w:jc w:val="both"/>
      <w:spacing w:line="360" w:lineRule="auto"/>
    </w:pPr>
    <w:rPr>
      <w:rFonts w:ascii="Arial" w:hAnsi="Arial"/>
      <w:sz w:val="22"/>
      <w:szCs w:val="24"/>
      <w:lang w:val="ru-RU" w:eastAsia="ru-RU" w:bidi="ar-SA"/>
    </w:rPr>
  </w:style>
  <w:style w:type="paragraph" w:styleId="845">
    <w:name w:val="Заголовок 2"/>
    <w:basedOn w:val="844"/>
    <w:next w:val="844"/>
    <w:link w:val="850"/>
    <w:qFormat/>
    <w:pPr>
      <w:keepNext/>
      <w:spacing w:before="120" w:after="120"/>
      <w:outlineLvl w:val="1"/>
    </w:pPr>
    <w:rPr>
      <w:b/>
      <w:sz w:val="28"/>
      <w:szCs w:val="28"/>
      <w:lang w:eastAsia="ja-JP"/>
    </w:rPr>
  </w:style>
  <w:style w:type="character" w:styleId="846">
    <w:name w:val="Основной шрифт абзаца"/>
    <w:next w:val="846"/>
    <w:link w:val="844"/>
    <w:semiHidden/>
  </w:style>
  <w:style w:type="table" w:styleId="847">
    <w:name w:val="Обычная таблица"/>
    <w:next w:val="847"/>
    <w:link w:val="844"/>
    <w:semiHidden/>
    <w:tblPr/>
  </w:style>
  <w:style w:type="numbering" w:styleId="848">
    <w:name w:val="Нет списка"/>
    <w:next w:val="848"/>
    <w:link w:val="844"/>
    <w:semiHidden/>
  </w:style>
  <w:style w:type="character" w:styleId="849">
    <w:name w:val="Гиперссылка"/>
    <w:next w:val="849"/>
    <w:link w:val="844"/>
    <w:rPr>
      <w:color w:val="0000ff"/>
      <w:u w:val="single"/>
    </w:rPr>
  </w:style>
  <w:style w:type="character" w:styleId="850">
    <w:name w:val="Заголовок 2 Знак"/>
    <w:next w:val="850"/>
    <w:link w:val="845"/>
    <w:rPr>
      <w:rFonts w:ascii="Arial" w:hAnsi="Arial"/>
      <w:b/>
      <w:sz w:val="28"/>
      <w:szCs w:val="28"/>
      <w:lang w:val="ru-RU" w:eastAsia="ja-JP" w:bidi="ar-SA"/>
    </w:rPr>
  </w:style>
  <w:style w:type="paragraph" w:styleId="851">
    <w:name w:val="Обычный (веб)"/>
    <w:basedOn w:val="844"/>
    <w:next w:val="851"/>
    <w:link w:val="844"/>
    <w:uiPriority w:val="99"/>
    <w:unhideWhenUsed/>
    <w:pPr>
      <w:contextualSpacing w:val="0"/>
      <w:ind w:firstLine="0"/>
      <w:jc w:val="left"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852" w:default="1">
    <w:name w:val="Default Paragraph Font"/>
    <w:uiPriority w:val="1"/>
    <w:semiHidden/>
    <w:unhideWhenUsed/>
  </w:style>
  <w:style w:type="numbering" w:styleId="853" w:default="1">
    <w:name w:val="No List"/>
    <w:uiPriority w:val="99"/>
    <w:semiHidden/>
    <w:unhideWhenUsed/>
  </w:style>
  <w:style w:type="table" w:styleId="85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Roselectprom Holding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Васянина Мария Сергеевна</dc:creator>
  <cp:lastModifiedBy>Автор</cp:lastModifiedBy>
  <cp:revision>34</cp:revision>
  <dcterms:created xsi:type="dcterms:W3CDTF">2020-06-17T14:00:00Z</dcterms:created>
  <dcterms:modified xsi:type="dcterms:W3CDTF">2025-10-14T13:39:33Z</dcterms:modified>
  <cp:version>1048576</cp:version>
</cp:coreProperties>
</file>